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AA6402" w:rsidRPr="00AA6402" w:rsidRDefault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bookmarkStart w:id="0" w:name="_GoBack"/>
            <w:bookmarkEnd w:id="0"/>
            <w:r w:rsidRPr="00AA6402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F3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Elszámolási köte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lezettség FENNÁLLÁSÁnak megállapítása iránti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A08D7" w:rsidRPr="00AA6402" w:rsidRDefault="006A08D7" w:rsidP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Open Sans" w:hAnsi="Open Sans" w:cs="Open Sans"/>
                <w:b/>
                <w:bCs/>
                <w:caps/>
                <w:color w:val="1F497D" w:themeColor="text2"/>
                <w:sz w:val="18"/>
                <w:szCs w:val="18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 évi XL. törvény 25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.§ (2) bek. c) pont)</w:t>
            </w:r>
          </w:p>
        </w:tc>
      </w:tr>
    </w:tbl>
    <w:p w:rsidR="00825D72" w:rsidRDefault="00825D72" w:rsidP="00825D72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p w:rsidR="006A08D7" w:rsidRDefault="006A08D7" w:rsidP="006A08D7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663C4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663C49" w:rsidRPr="000E0360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663C4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663C49" w:rsidRPr="001056F6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(Kérjük, szíveskedjen X-el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Pr="000E0360" w:rsidRDefault="00663C4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663C4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663C49" w:rsidRPr="000E0360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663C49" w:rsidRPr="00F6722D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663C49" w:rsidRDefault="00663C49" w:rsidP="00663C4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663C4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Pr="00B6770C" w:rsidRDefault="00663C4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nemperes eljárásban hozott jogerős, az elszámolás tárgyában született határozat más polgári eljárásban nem vitatható.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663C49" w:rsidRPr="00CA7F9A" w:rsidRDefault="00663C4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nemperes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663C49" w:rsidRDefault="00663C4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r>
        <w:rPr>
          <w:rStyle w:val="FontStyle18"/>
          <w:rFonts w:ascii="Calibri" w:hAnsi="Calibri" w:cs="Calibri"/>
          <w:b/>
          <w:bCs/>
          <w:i w:val="0"/>
          <w:sz w:val="24"/>
        </w:rPr>
        <w:t>Tisztelt …………………………………………….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t>…………………………………………………szám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>
        <w:rPr>
          <w:b/>
          <w:bCs/>
          <w:sz w:val="24"/>
          <w:szCs w:val="24"/>
        </w:rPr>
        <w:t>és kötelezze a kérelmezettet az elszámolásra.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cégjegyzékszáma/nyilvántar-tási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07DD3" w:rsidRDefault="00707DD3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</w:tbl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2270" w:rsidRDefault="00F32270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07DD3" w:rsidRDefault="00707DD3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07DD3" w:rsidRDefault="00707DD3" w:rsidP="006255F7">
      <w:pPr>
        <w:pStyle w:val="Style7"/>
        <w:widowControl/>
        <w:spacing w:line="240" w:lineRule="auto"/>
        <w:rPr>
          <w:rFonts w:ascii="Calibri" w:hAnsi="Calibri" w:cs="Calibri"/>
          <w:b/>
          <w:bCs/>
        </w:rPr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07DD3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07DD3" w:rsidRDefault="00707DD3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201…… év……………………hó…………nap</w:t>
            </w:r>
          </w:p>
        </w:tc>
      </w:tr>
      <w:tr w:rsidR="00707DD3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07DD3" w:rsidRDefault="00707DD3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07DD3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07DD3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707DD3" w:rsidRDefault="00707DD3" w:rsidP="00707DD3">
      <w:pPr>
        <w:tabs>
          <w:tab w:val="right" w:leader="dot" w:pos="9148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07DD3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201……    év   …………  hó  ………… nap</w:t>
            </w:r>
          </w:p>
        </w:tc>
      </w:tr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AZ ELSZÁMOLÁSI KÖTELEZETTSÉG FENNÁLLÁSÁRA TÖRTÉNŐ HIVATKOZÁS</w:t>
      </w: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216E96" w:rsidRPr="00707DD3" w:rsidRDefault="00216E96" w:rsidP="00707DD3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  <w:r w:rsidRPr="00707DD3">
        <w:rPr>
          <w:rFonts w:asciiTheme="minorHAnsi" w:hAnsiTheme="minorHAnsi"/>
          <w:bCs/>
        </w:rPr>
        <w:t>A kérelme arra irányul, hogy a bíróság a Pénzügyi Békéltető Testület döntését helyezze hatályon kívül, és állapítsa meg, hogy a kérelmezettnek az elszámolási kötelezettsége a 2014. évi XXXVIII. törvény és az Elszámolási törvény szerint fennáll, és kötelezze a kérelmezettet az elszámolásra.</w:t>
      </w:r>
    </w:p>
    <w:p w:rsidR="002459AE" w:rsidRPr="00216E96" w:rsidRDefault="002459AE" w:rsidP="002459AE">
      <w:pPr>
        <w:pStyle w:val="Style7"/>
        <w:widowControl/>
        <w:spacing w:line="240" w:lineRule="auto"/>
        <w:ind w:left="-284"/>
        <w:rPr>
          <w:rFonts w:asciiTheme="minorHAnsi" w:hAnsiTheme="minorHAnsi" w:cs="Calibri"/>
          <w:b/>
          <w:bCs/>
          <w:u w:val="single"/>
        </w:rPr>
      </w:pPr>
    </w:p>
    <w:tbl>
      <w:tblPr>
        <w:tblW w:w="927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72"/>
      </w:tblGrid>
      <w:tr w:rsidR="006255F7" w:rsidRPr="00855FAF" w:rsidTr="00707DD3">
        <w:trPr>
          <w:trHeight w:val="283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459AE" w:rsidRPr="00707DD3" w:rsidRDefault="0055669B" w:rsidP="00707DD3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072"/>
              </w:tabs>
              <w:spacing w:before="120" w:after="0" w:line="240" w:lineRule="auto"/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</w:pP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>A kérelmezettnek</w:t>
            </w:r>
            <w:r w:rsidR="002459AE"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a 2014. évi XXXVIII. törvény, illetve az Elszámolási Törvény</w:t>
            </w: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szerinti elszámolási kötelezettsége Önnel szembeni fennállásának indokai: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Kizárólag olyan indokot adhat elő annak alátámasztására, hogy a </w:t>
            </w:r>
            <w:r w:rsidR="0055669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kérelmezettnek Önnel szemben az elszámolási kötelezettsége a 2014. évi XXXVIII. törvény, illetve az Elszámolási Törvény szerint fennáll, </w:t>
            </w: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>melyre hivatkozással a Pénzügyi Békéltető Testület eljárását is kérte!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013196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C5AA" id="Egyenes összekötő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07DD3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7.1. Ha „igen”-nel válaszolt a kérelem 2. </w:t>
            </w:r>
            <w:r>
              <w:rPr>
                <w:rFonts w:ascii="Calibri" w:hAnsi="Calibri" w:cs="Calibri"/>
                <w:b/>
              </w:rPr>
              <w:lastRenderedPageBreak/>
              <w:t xml:space="preserve">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(Kérjük, jelölje X-el!)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lastRenderedPageBreak/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lastRenderedPageBreak/>
              <w:t xml:space="preserve">7.2. Ha „igen”-nel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</w:tc>
      </w:tr>
    </w:tbl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nemperes eljárás illetékköteles eljárás. Az illeték lerovásának elmulasztása esetén a bíróság a kérelmet – eredménytelen hiánypótlási felhívás esetén – elutasítja. Az illetékekről szóló 1990. évi XCIII. törvény (Itv.)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6.000,-Ft.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lastRenderedPageBreak/>
        <w:t>9. PÓTLAP CSATOLÁSA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07DD3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707DD3" w:rsidRDefault="00707DD3" w:rsidP="00707DD3">
      <w:pPr>
        <w:spacing w:line="100" w:lineRule="atLeast"/>
        <w:jc w:val="both"/>
      </w:pPr>
    </w:p>
    <w:p w:rsidR="00E073FA" w:rsidRDefault="00E073FA" w:rsidP="00E073FA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E073FA" w:rsidRDefault="00E073FA" w:rsidP="00E073F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E073FA" w:rsidRDefault="00E073FA" w:rsidP="00E073FA">
      <w:pPr>
        <w:pStyle w:val="llb"/>
        <w:jc w:val="both"/>
      </w:pPr>
    </w:p>
    <w:p w:rsidR="00E073FA" w:rsidRDefault="00E073FA" w:rsidP="00E073FA">
      <w:pPr>
        <w:spacing w:line="100" w:lineRule="atLeast"/>
        <w:jc w:val="both"/>
      </w:pPr>
    </w:p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ezúton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spacing w:line="100" w:lineRule="atLeast"/>
        <w:jc w:val="both"/>
      </w:pPr>
      <w:r>
        <w:rPr>
          <w:b/>
          <w:bCs/>
          <w:sz w:val="24"/>
          <w:szCs w:val="24"/>
        </w:rPr>
        <w:t>hogy helyettem és nevemben, teljes jogkörben eljárva a ………………………………. Járásbíróság/Pesti Központi Kerületi Bíróság előtt képviseljen a köztem és a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07DD3" w:rsidRDefault="00707DD3" w:rsidP="00707DD3">
      <w:pPr>
        <w:spacing w:line="100" w:lineRule="atLeast"/>
        <w:jc w:val="both"/>
      </w:pPr>
      <w:r>
        <w:rPr>
          <w:b/>
          <w:bCs/>
          <w:sz w:val="24"/>
          <w:szCs w:val="24"/>
        </w:rPr>
        <w:t>között az Elszámolási törvény, illetve a Forintosítási törvény szerinti bíróság előtt induló nemperes eljárásban.</w:t>
      </w:r>
    </w:p>
    <w:p w:rsidR="00707DD3" w:rsidRDefault="00707DD3" w:rsidP="00707DD3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07DD3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</w:tc>
      </w:tr>
      <w:tr w:rsidR="00707DD3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07DD3" w:rsidRDefault="00707DD3" w:rsidP="00707DD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07DD3" w:rsidRDefault="00707DD3" w:rsidP="00707DD3">
      <w:pPr>
        <w:pStyle w:val="llb"/>
        <w:jc w:val="both"/>
      </w:pPr>
    </w:p>
    <w:p w:rsidR="00707DD3" w:rsidRDefault="00707DD3" w:rsidP="00707DD3"/>
    <w:p w:rsidR="00707DD3" w:rsidRDefault="00707DD3" w:rsidP="00707DD3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5" w15:restartNumberingAfterBreak="0">
    <w:nsid w:val="4E5D1353"/>
    <w:multiLevelType w:val="multilevel"/>
    <w:tmpl w:val="F7948A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1"/>
    <w:rsid w:val="00013196"/>
    <w:rsid w:val="000132D7"/>
    <w:rsid w:val="000338E4"/>
    <w:rsid w:val="000529A1"/>
    <w:rsid w:val="00092E61"/>
    <w:rsid w:val="001104B8"/>
    <w:rsid w:val="00112FD8"/>
    <w:rsid w:val="00130C87"/>
    <w:rsid w:val="00173A25"/>
    <w:rsid w:val="00187D7F"/>
    <w:rsid w:val="001D5312"/>
    <w:rsid w:val="001F67AE"/>
    <w:rsid w:val="002023FB"/>
    <w:rsid w:val="00216E96"/>
    <w:rsid w:val="002459AE"/>
    <w:rsid w:val="00256C92"/>
    <w:rsid w:val="002D5698"/>
    <w:rsid w:val="002F14E5"/>
    <w:rsid w:val="00311CDF"/>
    <w:rsid w:val="003628B5"/>
    <w:rsid w:val="003636BD"/>
    <w:rsid w:val="003A474E"/>
    <w:rsid w:val="003A7130"/>
    <w:rsid w:val="003B596C"/>
    <w:rsid w:val="003E11DC"/>
    <w:rsid w:val="00426EC0"/>
    <w:rsid w:val="004955CD"/>
    <w:rsid w:val="00496EBA"/>
    <w:rsid w:val="004B47E5"/>
    <w:rsid w:val="004B7E70"/>
    <w:rsid w:val="004C15BF"/>
    <w:rsid w:val="005027D6"/>
    <w:rsid w:val="00505ED5"/>
    <w:rsid w:val="00543940"/>
    <w:rsid w:val="0055669B"/>
    <w:rsid w:val="00562C76"/>
    <w:rsid w:val="005D7F74"/>
    <w:rsid w:val="006164B5"/>
    <w:rsid w:val="006255F7"/>
    <w:rsid w:val="006414CD"/>
    <w:rsid w:val="00663C49"/>
    <w:rsid w:val="006726B1"/>
    <w:rsid w:val="006968E9"/>
    <w:rsid w:val="006A08D7"/>
    <w:rsid w:val="006B34B2"/>
    <w:rsid w:val="006F32EC"/>
    <w:rsid w:val="00704F9E"/>
    <w:rsid w:val="00707DD3"/>
    <w:rsid w:val="00721870"/>
    <w:rsid w:val="00742CDC"/>
    <w:rsid w:val="007C1083"/>
    <w:rsid w:val="00825D72"/>
    <w:rsid w:val="00857CF8"/>
    <w:rsid w:val="00891A7A"/>
    <w:rsid w:val="008B6318"/>
    <w:rsid w:val="008E5B02"/>
    <w:rsid w:val="00902C8F"/>
    <w:rsid w:val="00A3689E"/>
    <w:rsid w:val="00AA2BD3"/>
    <w:rsid w:val="00AA6402"/>
    <w:rsid w:val="00B654C5"/>
    <w:rsid w:val="00BA7883"/>
    <w:rsid w:val="00BC1DE1"/>
    <w:rsid w:val="00BE6186"/>
    <w:rsid w:val="00C45E45"/>
    <w:rsid w:val="00CA08FB"/>
    <w:rsid w:val="00DC30A4"/>
    <w:rsid w:val="00DC4C20"/>
    <w:rsid w:val="00DF60DC"/>
    <w:rsid w:val="00E073FA"/>
    <w:rsid w:val="00E44BD7"/>
    <w:rsid w:val="00E6631F"/>
    <w:rsid w:val="00EC05FA"/>
    <w:rsid w:val="00ED5934"/>
    <w:rsid w:val="00EE04D2"/>
    <w:rsid w:val="00F02EF1"/>
    <w:rsid w:val="00F32270"/>
    <w:rsid w:val="00FA43EA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DCBD94F5-2051-485C-9DA4-C49596C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66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0485-E7DC-46DA-97D9-E402460B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1101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Tarjáni Viktor</cp:lastModifiedBy>
  <cp:revision>2</cp:revision>
  <cp:lastPrinted>2014-05-15T14:33:00Z</cp:lastPrinted>
  <dcterms:created xsi:type="dcterms:W3CDTF">2015-07-21T12:25:00Z</dcterms:created>
  <dcterms:modified xsi:type="dcterms:W3CDTF">2015-07-21T12:25:00Z</dcterms:modified>
</cp:coreProperties>
</file>